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99FE" w14:textId="77777777" w:rsidR="00640BC0" w:rsidRPr="007D5D55" w:rsidRDefault="000D73F3" w:rsidP="00640BC0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bCs/>
          <w:sz w:val="28"/>
          <w:lang w:val="cy-GB"/>
        </w:rPr>
        <w:t xml:space="preserve">Bwrdd Cyfiawnder Troseddol Cymru </w:t>
      </w:r>
    </w:p>
    <w:p w14:paraId="7F78A21A" w14:textId="77777777" w:rsidR="00640BC0" w:rsidRPr="007D5D55" w:rsidRDefault="000D73F3" w:rsidP="00640BC0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bCs/>
          <w:sz w:val="28"/>
          <w:lang w:val="cy-GB"/>
        </w:rPr>
        <w:t>Panel Goruchwylio a Chynghori Annibynnol</w:t>
      </w:r>
    </w:p>
    <w:p w14:paraId="51EFB0F6" w14:textId="77777777" w:rsidR="00640BC0" w:rsidRDefault="000D73F3" w:rsidP="00640BC0">
      <w:pPr>
        <w:jc w:val="center"/>
        <w:rPr>
          <w:rFonts w:cs="Calibri"/>
          <w:b/>
          <w:sz w:val="28"/>
        </w:rPr>
      </w:pPr>
      <w:r>
        <w:rPr>
          <w:rFonts w:cs="Calibri"/>
          <w:b/>
          <w:bCs/>
          <w:sz w:val="28"/>
          <w:lang w:val="cy-GB"/>
        </w:rPr>
        <w:t>FFURFLEN MONITRO CYFLEOEDD CYFARTAL</w:t>
      </w:r>
    </w:p>
    <w:p w14:paraId="7364AE66" w14:textId="77777777" w:rsidR="00640BC0" w:rsidRDefault="00640BC0" w:rsidP="00640BC0">
      <w:pPr>
        <w:rPr>
          <w:lang w:val="en-US"/>
        </w:rPr>
      </w:pPr>
    </w:p>
    <w:p w14:paraId="78836182" w14:textId="77777777" w:rsidR="00640BC0" w:rsidRPr="002B0A34" w:rsidRDefault="000D73F3" w:rsidP="000949EC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r w:rsidRPr="000949EC">
        <w:rPr>
          <w:b/>
          <w:bCs/>
          <w:sz w:val="28"/>
          <w:szCs w:val="28"/>
          <w:lang w:val="en-US"/>
        </w:rPr>
        <w:t>Tarddiad Hiliol ac Ethnig – Nodwch eich ymateb</w:t>
      </w:r>
      <w:r w:rsidRPr="000949EC">
        <w:rPr>
          <w:b/>
          <w:bCs/>
          <w:sz w:val="28"/>
          <w:szCs w:val="28"/>
          <w:lang w:val="en-US"/>
        </w:rPr>
        <w:br/>
      </w:r>
      <w:r w:rsidRPr="002B0A34">
        <w:rPr>
          <w:rFonts w:ascii="Segoe UI" w:hAnsi="Segoe UI" w:cs="Segoe UI"/>
          <w:i/>
          <w:iCs/>
          <w:color w:val="666666"/>
          <w:shd w:val="clear" w:color="auto" w:fill="FFFFFF"/>
          <w:lang w:val="cy-GB"/>
        </w:rPr>
        <w:t>Rydym wedi cael y rhestr hon gan y Swyddfa Ystadegau Gwladol ac wedi cynnwys categorïau eraill yr ydym yn cydnabod eu bod yn cael eu cynrychioli yng Nghymru.</w:t>
      </w:r>
      <w:r w:rsidRPr="002B0A34">
        <w:rPr>
          <w:rFonts w:ascii="Segoe UI" w:hAnsi="Segoe UI" w:cs="Segoe UI"/>
          <w:iCs/>
          <w:color w:val="666666"/>
          <w:shd w:val="clear" w:color="auto" w:fill="FFFFFF"/>
          <w:lang w:val="cy-GB"/>
        </w:rPr>
        <w:t xml:space="preserve"> </w:t>
      </w:r>
      <w:r w:rsidRPr="002B0A34">
        <w:rPr>
          <w:rFonts w:ascii="Segoe UI" w:hAnsi="Segoe UI" w:cs="Segoe UI"/>
          <w:i/>
          <w:iCs/>
          <w:color w:val="666666"/>
          <w:shd w:val="clear" w:color="auto" w:fill="FFFFFF"/>
          <w:lang w:val="cy-GB"/>
        </w:rPr>
        <w:t>Rydym yn cydnabod nad yw'r rhestr hon yn gynhwysfawr. Os teimlwch fod categori penodol wedi'i hepgor ac y dylid ei gynnwys, rhowch wybod i ni.</w:t>
      </w:r>
    </w:p>
    <w:p w14:paraId="6340AC24" w14:textId="77777777" w:rsidR="00640BC0" w:rsidRPr="002B0A34" w:rsidRDefault="000D73F3" w:rsidP="00640BC0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Arabaidd / Arabaidd Prydeinig/Cymreig</w:t>
      </w:r>
    </w:p>
    <w:p w14:paraId="4318BAEB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 xml:space="preserve">Asiaidd / Asiaidd Prydeinig/Cymreig – </w:t>
      </w:r>
      <w:proofErr w:type="spellStart"/>
      <w:r w:rsidRPr="002B0A34">
        <w:rPr>
          <w:rFonts w:ascii="Segoe UI" w:eastAsia="Times New Roman" w:hAnsi="Segoe UI" w:cs="Segoe UI"/>
          <w:color w:val="333333"/>
          <w:lang w:val="cy-GB" w:eastAsia="en-GB"/>
        </w:rPr>
        <w:t>Bangladeshaidd</w:t>
      </w:r>
      <w:proofErr w:type="spellEnd"/>
    </w:p>
    <w:p w14:paraId="26C79B0B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Asiaidd / Asiaidd Prydeinig/Cymreig – Tsieineaidd</w:t>
      </w:r>
    </w:p>
    <w:p w14:paraId="5293CE62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Asiaidd / Asiaidd Prydeinig/Cymreig – Indiaidd</w:t>
      </w:r>
    </w:p>
    <w:p w14:paraId="0B617A32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 xml:space="preserve">Asiaidd / Asiaidd Prydeinig/Cymreig – </w:t>
      </w:r>
      <w:proofErr w:type="spellStart"/>
      <w:r w:rsidRPr="002B0A34">
        <w:rPr>
          <w:rFonts w:ascii="Segoe UI" w:eastAsia="Times New Roman" w:hAnsi="Segoe UI" w:cs="Segoe UI"/>
          <w:color w:val="333333"/>
          <w:lang w:val="cy-GB" w:eastAsia="en-GB"/>
        </w:rPr>
        <w:t>Pacistanaidd</w:t>
      </w:r>
      <w:proofErr w:type="spellEnd"/>
    </w:p>
    <w:p w14:paraId="3599758E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val="cy-GB" w:eastAsia="en-GB"/>
        </w:rPr>
        <w:t>Unrhyw gefndir Asiaidd arall, disgrifiwch yn ‘Arall’</w:t>
      </w:r>
    </w:p>
    <w:p w14:paraId="5B3F9490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Du/ Du Prydeinig/Cymreig – Affricanaidd</w:t>
      </w:r>
    </w:p>
    <w:p w14:paraId="31333932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Du/ Du Prydeinig/Cymreig – Caribïaidd</w:t>
      </w:r>
    </w:p>
    <w:p w14:paraId="152607B0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Du/ Du Prydeinig/Cymreig – Lladin Americanaidd</w:t>
      </w:r>
    </w:p>
    <w:p w14:paraId="6F019A37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val="cy-GB" w:eastAsia="en-GB"/>
        </w:rPr>
        <w:t>Unrhyw gefndir Du arall, disgrifiwch yn ‘Arall'</w:t>
      </w:r>
    </w:p>
    <w:p w14:paraId="2B86216C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Sipsiwn neu Deithiwr Gwyddelig</w:t>
      </w:r>
    </w:p>
    <w:p w14:paraId="53BD065F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Prydeinig/Cymreig Brodorol / Anfrodorol - Lladin Americanaidd</w:t>
      </w:r>
    </w:p>
    <w:p w14:paraId="15AA580F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 xml:space="preserve">Sipsiwn </w:t>
      </w:r>
      <w:proofErr w:type="spellStart"/>
      <w:r w:rsidRPr="002B0A34">
        <w:rPr>
          <w:rFonts w:ascii="Segoe UI" w:eastAsia="Times New Roman" w:hAnsi="Segoe UI" w:cs="Segoe UI"/>
          <w:color w:val="333333"/>
          <w:lang w:val="cy-GB" w:eastAsia="en-GB"/>
        </w:rPr>
        <w:t>Roma</w:t>
      </w:r>
      <w:proofErr w:type="spellEnd"/>
    </w:p>
    <w:p w14:paraId="4301005B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Cymysg – Gwyn ac Asiaidd</w:t>
      </w:r>
    </w:p>
    <w:p w14:paraId="187772C9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 xml:space="preserve">Cymysg – Gwyn a Du </w:t>
      </w:r>
    </w:p>
    <w:p w14:paraId="397B46B0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val="cy-GB" w:eastAsia="en-GB"/>
        </w:rPr>
        <w:lastRenderedPageBreak/>
        <w:t>Unrhyw gefndir ethnig hil gymysg/amrywiol arall, disgrifiwch yn ‘Arall’</w:t>
      </w:r>
    </w:p>
    <w:p w14:paraId="49539438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Gwyn Ewropeaidd</w:t>
      </w:r>
    </w:p>
    <w:p w14:paraId="266A10B9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Gwyn Gwyddelig</w:t>
      </w:r>
    </w:p>
    <w:p w14:paraId="4E103DA8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Gwyn Lladin Americanaidd</w:t>
      </w:r>
    </w:p>
    <w:p w14:paraId="601A3590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Gwyn Cymreig/Seisnig/Albanaidd/Gwyddelig Gogledd Iwerddon/Prydeinig</w:t>
      </w:r>
    </w:p>
    <w:p w14:paraId="6885C5DA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val="cy-GB" w:eastAsia="en-GB"/>
        </w:rPr>
        <w:t>Unrhyw gefndir Gwyn arall, disgrifiwch yn ‘Arall'</w:t>
      </w:r>
    </w:p>
    <w:p w14:paraId="6F0435A7" w14:textId="77777777" w:rsidR="00640BC0" w:rsidRPr="002B0A34" w:rsidRDefault="000D73F3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beidio â dweud</w:t>
      </w:r>
    </w:p>
    <w:p w14:paraId="0F8B325E" w14:textId="77777777" w:rsid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 xml:space="preserve">Arall: </w:t>
      </w:r>
      <w:r w:rsidRPr="002B0A34">
        <w:rPr>
          <w:rFonts w:ascii="Segoe UI" w:eastAsia="Times New Roman" w:hAnsi="Segoe UI" w:cs="Segoe UI"/>
          <w:i/>
          <w:iCs/>
          <w:color w:val="333333"/>
          <w:lang w:val="cy-GB" w:eastAsia="en-GB"/>
        </w:rPr>
        <w:t>(Teipiwch yma os byddwch yn dewis yr opsiwn hwn)</w:t>
      </w:r>
    </w:p>
    <w:p w14:paraId="6A180CCC" w14:textId="77777777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</w:p>
    <w:p w14:paraId="37AFE758" w14:textId="77777777" w:rsidR="002B0A34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>Rhywedd – Nodwch eich ymateb</w:t>
      </w:r>
    </w:p>
    <w:p w14:paraId="400341DB" w14:textId="77777777" w:rsidR="002B0A34" w:rsidRPr="002B0A34" w:rsidRDefault="000D73F3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Benywaidd</w:t>
      </w:r>
    </w:p>
    <w:p w14:paraId="5802404E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Gwrywaidd</w:t>
      </w:r>
    </w:p>
    <w:p w14:paraId="6969D0B1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roi fy nisgrifiad fy hun</w:t>
      </w:r>
    </w:p>
    <w:p w14:paraId="1B7806C5" w14:textId="77777777" w:rsidR="00640BC0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beidio â dweud</w:t>
      </w:r>
    </w:p>
    <w:p w14:paraId="6937981E" w14:textId="0B455948" w:rsidR="002B0A34" w:rsidRDefault="000D73F3" w:rsidP="000949EC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val="cy-GB" w:eastAsia="en-GB"/>
        </w:rPr>
        <w:t xml:space="preserve">Arall </w:t>
      </w:r>
      <w:r>
        <w:rPr>
          <w:rFonts w:ascii="Segoe UI" w:eastAsia="Times New Roman" w:hAnsi="Segoe UI" w:cs="Segoe UI"/>
          <w:i/>
          <w:iCs/>
          <w:color w:val="333333"/>
          <w:lang w:val="cy-GB" w:eastAsia="en-GB"/>
        </w:rPr>
        <w:t>(Teipiwch yma os byddwch yn dewis yr opsiwn hwn)</w:t>
      </w:r>
    </w:p>
    <w:p w14:paraId="7E7EE7AF" w14:textId="77777777" w:rsidR="000949EC" w:rsidRPr="000949EC" w:rsidRDefault="000949EC" w:rsidP="000949EC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</w:p>
    <w:p w14:paraId="14D3A98B" w14:textId="77777777" w:rsidR="002B0A34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proofErr w:type="gramStart"/>
      <w:r w:rsidRPr="000949EC">
        <w:rPr>
          <w:b/>
          <w:bCs/>
          <w:sz w:val="28"/>
          <w:szCs w:val="28"/>
          <w:lang w:val="en-US"/>
        </w:rPr>
        <w:t>A</w:t>
      </w:r>
      <w:proofErr w:type="gramEnd"/>
      <w:r w:rsidRPr="000949EC">
        <w:rPr>
          <w:b/>
          <w:bCs/>
          <w:sz w:val="28"/>
          <w:szCs w:val="28"/>
          <w:lang w:val="en-US"/>
        </w:rPr>
        <w:t xml:space="preserve"> ydych yn ystyried </w:t>
      </w:r>
      <w:proofErr w:type="spellStart"/>
      <w:r w:rsidRPr="000949EC">
        <w:rPr>
          <w:b/>
          <w:bCs/>
          <w:sz w:val="28"/>
          <w:szCs w:val="28"/>
          <w:lang w:val="en-US"/>
        </w:rPr>
        <w:t>eich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hun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yn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drawsryweddol</w:t>
      </w:r>
      <w:proofErr w:type="spellEnd"/>
      <w:r w:rsidRPr="000949EC">
        <w:rPr>
          <w:b/>
          <w:bCs/>
          <w:sz w:val="28"/>
          <w:szCs w:val="28"/>
          <w:lang w:val="en-US"/>
        </w:rPr>
        <w:t>? – Nodwch eich ymateb</w:t>
      </w:r>
    </w:p>
    <w:p w14:paraId="171BE987" w14:textId="658B1E2E" w:rsidR="002B0A34" w:rsidRDefault="002B0A34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24DAA414" w14:textId="77777777" w:rsidR="002B0A34" w:rsidRPr="002B0A34" w:rsidRDefault="000D73F3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Ydw</w:t>
      </w:r>
    </w:p>
    <w:p w14:paraId="72D56A68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Nac ydw</w:t>
      </w:r>
    </w:p>
    <w:p w14:paraId="005FFB24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beidio â dweud</w:t>
      </w:r>
      <w:r w:rsidRPr="002B0A34">
        <w:rPr>
          <w:rFonts w:ascii="Segoe UI" w:eastAsia="Times New Roman" w:hAnsi="Segoe UI" w:cs="Segoe UI"/>
          <w:color w:val="333333"/>
          <w:lang w:val="cy-GB" w:eastAsia="en-GB"/>
        </w:rPr>
        <w:br/>
      </w:r>
    </w:p>
    <w:p w14:paraId="0C20ED93" w14:textId="7804C28B" w:rsidR="002B0A34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 xml:space="preserve">Beth yw eich cyfeiriadedd rhywiol? – </w:t>
      </w:r>
      <w:proofErr w:type="spellStart"/>
      <w:r w:rsidRPr="000949EC">
        <w:rPr>
          <w:b/>
          <w:bCs/>
          <w:sz w:val="28"/>
          <w:szCs w:val="28"/>
          <w:lang w:val="en-US"/>
        </w:rPr>
        <w:t>Nodwch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eich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ymateb</w:t>
      </w:r>
      <w:proofErr w:type="spellEnd"/>
    </w:p>
    <w:p w14:paraId="6646D79F" w14:textId="77777777" w:rsidR="002B0A34" w:rsidRPr="002B0A34" w:rsidRDefault="000D73F3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Deurywiol</w:t>
      </w:r>
    </w:p>
    <w:p w14:paraId="46CAE9F2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Hoyw/</w:t>
      </w:r>
      <w:proofErr w:type="spellStart"/>
      <w:r w:rsidRPr="002B0A34">
        <w:rPr>
          <w:rFonts w:ascii="Segoe UI" w:eastAsia="Times New Roman" w:hAnsi="Segoe UI" w:cs="Segoe UI"/>
          <w:color w:val="333333"/>
          <w:lang w:val="cy-GB" w:eastAsia="en-GB"/>
        </w:rPr>
        <w:t>Lesbiaidd</w:t>
      </w:r>
      <w:proofErr w:type="spellEnd"/>
    </w:p>
    <w:p w14:paraId="717DB410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lastRenderedPageBreak/>
        <w:t>Heterorywiol/Syth</w:t>
      </w:r>
    </w:p>
    <w:p w14:paraId="7E71D121" w14:textId="77777777" w:rsidR="002B0A34" w:rsidRP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roi fy nisgrifiad fy hun</w:t>
      </w:r>
    </w:p>
    <w:p w14:paraId="6F70E0FC" w14:textId="77777777" w:rsidR="002B0A34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val="cy-GB" w:eastAsia="en-GB"/>
        </w:rPr>
        <w:t>Gwell gennyf beidio â dweud</w:t>
      </w:r>
    </w:p>
    <w:p w14:paraId="58742971" w14:textId="77777777" w:rsidR="004F55A5" w:rsidRDefault="000D73F3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val="cy-GB" w:eastAsia="en-GB"/>
        </w:rPr>
        <w:t xml:space="preserve">Arall </w:t>
      </w:r>
      <w:r>
        <w:rPr>
          <w:rFonts w:ascii="Segoe UI" w:eastAsia="Times New Roman" w:hAnsi="Segoe UI" w:cs="Segoe UI"/>
          <w:i/>
          <w:iCs/>
          <w:color w:val="333333"/>
          <w:lang w:val="cy-GB" w:eastAsia="en-GB"/>
        </w:rPr>
        <w:t>(Teipiwch yma os byddwch yn dewis yr opsiwn hwn)</w:t>
      </w:r>
      <w:r>
        <w:rPr>
          <w:rFonts w:ascii="Segoe UI" w:eastAsia="Times New Roman" w:hAnsi="Segoe UI" w:cs="Segoe UI"/>
          <w:color w:val="333333"/>
          <w:lang w:val="cy-GB" w:eastAsia="en-GB"/>
        </w:rPr>
        <w:br/>
      </w:r>
    </w:p>
    <w:p w14:paraId="7B66C4AA" w14:textId="77777777" w:rsidR="004F55A5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>A ydych yn ystyried bod gennych anabledd? – Nodwch eich ymateb</w:t>
      </w:r>
    </w:p>
    <w:p w14:paraId="3093AE30" w14:textId="77777777" w:rsidR="004F55A5" w:rsidRDefault="000D73F3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val="cy-GB" w:eastAsia="en-GB"/>
        </w:rPr>
        <w:t>Ydw</w:t>
      </w:r>
    </w:p>
    <w:p w14:paraId="2C8E27CD" w14:textId="77777777" w:rsidR="004F55A5" w:rsidRDefault="000D73F3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val="cy-GB" w:eastAsia="en-GB"/>
        </w:rPr>
        <w:t>Nac ydw</w:t>
      </w:r>
    </w:p>
    <w:p w14:paraId="6499BE6F" w14:textId="77777777" w:rsidR="004F55A5" w:rsidRDefault="000D73F3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val="cy-GB" w:eastAsia="en-GB"/>
        </w:rPr>
        <w:t>Gwell gennyf beidio â dweud</w:t>
      </w:r>
      <w:r>
        <w:rPr>
          <w:rFonts w:ascii="Segoe UI" w:eastAsia="Times New Roman" w:hAnsi="Segoe UI" w:cs="Segoe UI"/>
          <w:color w:val="333333"/>
          <w:lang w:val="cy-GB" w:eastAsia="en-GB"/>
        </w:rPr>
        <w:br/>
      </w:r>
    </w:p>
    <w:p w14:paraId="792B95CB" w14:textId="77777777" w:rsidR="004F55A5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>I ba gategori oedran rydych chi'n perthyn? – Nodwch eich ymateb</w:t>
      </w:r>
    </w:p>
    <w:p w14:paraId="181E750D" w14:textId="77777777" w:rsidR="004F55A5" w:rsidRPr="004F55A5" w:rsidRDefault="000D73F3" w:rsidP="004F55A5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br/>
        <w:t>16-24 oed</w:t>
      </w:r>
    </w:p>
    <w:p w14:paraId="637D2134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25-34 oed</w:t>
      </w:r>
    </w:p>
    <w:p w14:paraId="526FAB8B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35-44 oed</w:t>
      </w:r>
    </w:p>
    <w:p w14:paraId="2114E3AA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45-54 oed</w:t>
      </w:r>
    </w:p>
    <w:p w14:paraId="396EC760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55-64 oed</w:t>
      </w:r>
    </w:p>
    <w:p w14:paraId="69E386D0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65+ oed</w:t>
      </w:r>
    </w:p>
    <w:p w14:paraId="1DE83FDF" w14:textId="229B3E8C" w:rsidR="004F55A5" w:rsidRDefault="000D73F3" w:rsidP="000949EC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Gwell gennyf beidio â dweud</w:t>
      </w:r>
    </w:p>
    <w:p w14:paraId="38BB372F" w14:textId="77777777" w:rsidR="000949EC" w:rsidRPr="000949EC" w:rsidRDefault="000949EC" w:rsidP="000949EC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71E717BD" w14:textId="77777777" w:rsidR="004F55A5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>Beth yw eich crefydd / cred? – Nodwch eich ymateb</w:t>
      </w:r>
    </w:p>
    <w:p w14:paraId="4D41DA9F" w14:textId="77777777" w:rsidR="004F55A5" w:rsidRPr="004F55A5" w:rsidRDefault="000D73F3" w:rsidP="004F55A5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Bwdhaeth</w:t>
      </w:r>
    </w:p>
    <w:p w14:paraId="726CD722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Cristnogaeth (unrhyw enwad)</w:t>
      </w:r>
    </w:p>
    <w:p w14:paraId="5486173B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Hindŵaeth</w:t>
      </w:r>
    </w:p>
    <w:p w14:paraId="37361138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Iddewiaeth</w:t>
      </w:r>
    </w:p>
    <w:p w14:paraId="303F6291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lastRenderedPageBreak/>
        <w:t>Islam</w:t>
      </w:r>
    </w:p>
    <w:p w14:paraId="0AB52A9F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Ddim yn grefyddol</w:t>
      </w:r>
    </w:p>
    <w:p w14:paraId="6330D659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Siciaeth</w:t>
      </w:r>
    </w:p>
    <w:p w14:paraId="639C0433" w14:textId="77777777" w:rsidR="00E86BF2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Gwell gennyf beidio â dweud</w:t>
      </w:r>
    </w:p>
    <w:p w14:paraId="7359F9A2" w14:textId="77777777" w:rsidR="004F55A5" w:rsidRPr="004F55A5" w:rsidRDefault="000D73F3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 xml:space="preserve">Arall </w:t>
      </w:r>
      <w:r>
        <w:rPr>
          <w:rFonts w:ascii="Segoe UI" w:eastAsia="Times New Roman" w:hAnsi="Segoe UI" w:cs="Segoe UI"/>
          <w:i/>
          <w:iCs/>
          <w:color w:val="333333"/>
          <w:sz w:val="21"/>
          <w:szCs w:val="21"/>
          <w:lang w:val="cy-GB" w:eastAsia="en-GB"/>
        </w:rPr>
        <w:t>(Teipiwch yma os byddwch yn dewis yr opsiwn hwn)</w:t>
      </w:r>
      <w:r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br/>
      </w:r>
    </w:p>
    <w:p w14:paraId="5DCAA546" w14:textId="307E5BB7" w:rsidR="004F55A5" w:rsidRPr="000949EC" w:rsidRDefault="000D73F3" w:rsidP="000949EC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  <w:szCs w:val="28"/>
          <w:lang w:val="en-US"/>
        </w:rPr>
      </w:pPr>
      <w:r w:rsidRPr="000949EC">
        <w:rPr>
          <w:b/>
          <w:bCs/>
          <w:sz w:val="28"/>
          <w:szCs w:val="28"/>
          <w:lang w:val="en-US"/>
        </w:rPr>
        <w:t xml:space="preserve">Ble rydych chi'n byw yng Nghymru? – </w:t>
      </w:r>
      <w:proofErr w:type="spellStart"/>
      <w:r w:rsidRPr="000949EC">
        <w:rPr>
          <w:b/>
          <w:bCs/>
          <w:sz w:val="28"/>
          <w:szCs w:val="28"/>
          <w:lang w:val="en-US"/>
        </w:rPr>
        <w:t>Nodwch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eich</w:t>
      </w:r>
      <w:proofErr w:type="spellEnd"/>
      <w:r w:rsidRPr="000949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49EC">
        <w:rPr>
          <w:b/>
          <w:bCs/>
          <w:sz w:val="28"/>
          <w:szCs w:val="28"/>
          <w:lang w:val="en-US"/>
        </w:rPr>
        <w:t>ymateb</w:t>
      </w:r>
      <w:proofErr w:type="spellEnd"/>
    </w:p>
    <w:p w14:paraId="42335E26" w14:textId="77777777" w:rsidR="00152AD1" w:rsidRPr="00152AD1" w:rsidRDefault="000D73F3" w:rsidP="00152AD1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Blaenau Gwent</w:t>
      </w:r>
    </w:p>
    <w:p w14:paraId="47AFAAFA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Pen-y-bont ar Ogwr</w:t>
      </w:r>
    </w:p>
    <w:p w14:paraId="393F0420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Caerdydd</w:t>
      </w:r>
    </w:p>
    <w:p w14:paraId="418E0828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Caerffili</w:t>
      </w:r>
    </w:p>
    <w:p w14:paraId="00DBB9C8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Sir Gaerfyrddin</w:t>
      </w:r>
    </w:p>
    <w:p w14:paraId="0872D991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Ceredigion</w:t>
      </w:r>
    </w:p>
    <w:p w14:paraId="39115416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Conwy</w:t>
      </w:r>
    </w:p>
    <w:p w14:paraId="68D3AF1D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Sir Ddinbych</w:t>
      </w:r>
    </w:p>
    <w:p w14:paraId="1BF1C8E6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Sir y Fflint</w:t>
      </w:r>
    </w:p>
    <w:p w14:paraId="25B4DF78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Gwynedd</w:t>
      </w:r>
    </w:p>
    <w:p w14:paraId="26EDD61D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Ynys Môn</w:t>
      </w:r>
    </w:p>
    <w:p w14:paraId="0D3BD002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Merthyr Tudful</w:t>
      </w:r>
    </w:p>
    <w:p w14:paraId="4AA79C6A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Sir Fynwy</w:t>
      </w:r>
    </w:p>
    <w:p w14:paraId="1B28777C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Castell-nedd Port Talbot</w:t>
      </w:r>
    </w:p>
    <w:p w14:paraId="7A7C95E0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Casnewydd</w:t>
      </w:r>
    </w:p>
    <w:p w14:paraId="188EBDAB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Sir Benfro</w:t>
      </w:r>
    </w:p>
    <w:p w14:paraId="370F165F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lastRenderedPageBreak/>
        <w:t>Powys</w:t>
      </w:r>
    </w:p>
    <w:p w14:paraId="58DA1EC4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Rhondda Cynon Taf</w:t>
      </w:r>
    </w:p>
    <w:p w14:paraId="42DB2064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Abertawe</w:t>
      </w:r>
    </w:p>
    <w:p w14:paraId="6B767856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Torfaen</w:t>
      </w:r>
    </w:p>
    <w:p w14:paraId="3AF37D8B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Bro Morgannwg</w:t>
      </w:r>
    </w:p>
    <w:p w14:paraId="2A24128B" w14:textId="77777777" w:rsidR="00152AD1" w:rsidRP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Wrecsam</w:t>
      </w:r>
    </w:p>
    <w:p w14:paraId="44E81831" w14:textId="77777777" w:rsidR="00152AD1" w:rsidRDefault="000D73F3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>Gwell gennyf beidio â dweud</w:t>
      </w:r>
    </w:p>
    <w:p w14:paraId="521D6E65" w14:textId="7A915B89" w:rsidR="00640BC0" w:rsidRPr="000949EC" w:rsidRDefault="000D73F3" w:rsidP="000949EC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val="cy-GB" w:eastAsia="en-GB"/>
        </w:rPr>
        <w:t xml:space="preserve">Arall </w:t>
      </w:r>
      <w:r>
        <w:rPr>
          <w:rFonts w:ascii="Segoe UI" w:eastAsia="Times New Roman" w:hAnsi="Segoe UI" w:cs="Segoe UI"/>
          <w:i/>
          <w:iCs/>
          <w:color w:val="333333"/>
          <w:sz w:val="21"/>
          <w:szCs w:val="21"/>
          <w:lang w:val="cy-GB" w:eastAsia="en-GB"/>
        </w:rPr>
        <w:t>(Teipiwch yma os byddwch yn dewis yr opsiwn hwn)</w:t>
      </w:r>
    </w:p>
    <w:sectPr w:rsidR="00640BC0" w:rsidRPr="00094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CAE8" w14:textId="77777777" w:rsidR="00CF2238" w:rsidRDefault="000D73F3">
      <w:pPr>
        <w:spacing w:after="0" w:line="240" w:lineRule="auto"/>
      </w:pPr>
      <w:r>
        <w:separator/>
      </w:r>
    </w:p>
  </w:endnote>
  <w:endnote w:type="continuationSeparator" w:id="0">
    <w:p w14:paraId="506DFCA0" w14:textId="77777777" w:rsidR="00CF2238" w:rsidRDefault="000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60C4" w14:textId="77777777" w:rsidR="003E0C7D" w:rsidRDefault="003E0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3260" w14:textId="77777777" w:rsidR="003E0C7D" w:rsidRDefault="003E0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3990" w14:textId="77777777" w:rsidR="003E0C7D" w:rsidRDefault="003E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F501" w14:textId="77777777" w:rsidR="00CF2238" w:rsidRDefault="000D73F3">
      <w:pPr>
        <w:spacing w:after="0" w:line="240" w:lineRule="auto"/>
      </w:pPr>
      <w:r>
        <w:separator/>
      </w:r>
    </w:p>
  </w:footnote>
  <w:footnote w:type="continuationSeparator" w:id="0">
    <w:p w14:paraId="534D080C" w14:textId="77777777" w:rsidR="00CF2238" w:rsidRDefault="000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AB49" w14:textId="77777777" w:rsidR="003E0C7D" w:rsidRDefault="003E0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55D1" w14:textId="77777777" w:rsidR="00640BC0" w:rsidRDefault="000D73F3" w:rsidP="00640BC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471EE3" wp14:editId="5978AD13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703830" cy="91313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59874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949E1A" wp14:editId="31820A03">
          <wp:extent cx="2362200" cy="952500"/>
          <wp:effectExtent l="0" t="0" r="0" b="0"/>
          <wp:docPr id="1" name="Picture 1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685297" name="Picture 1" descr="Text, 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53479" w14:textId="77777777" w:rsidR="00640BC0" w:rsidRDefault="00640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7385" w14:textId="77777777" w:rsidR="003E0C7D" w:rsidRDefault="003E0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21B1"/>
    <w:multiLevelType w:val="hybridMultilevel"/>
    <w:tmpl w:val="5A68C182"/>
    <w:lvl w:ilvl="0" w:tplc="CB68E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CD788" w:tentative="1">
      <w:start w:val="1"/>
      <w:numFmt w:val="lowerLetter"/>
      <w:lvlText w:val="%2."/>
      <w:lvlJc w:val="left"/>
      <w:pPr>
        <w:ind w:left="1440" w:hanging="360"/>
      </w:pPr>
    </w:lvl>
    <w:lvl w:ilvl="2" w:tplc="005C3074" w:tentative="1">
      <w:start w:val="1"/>
      <w:numFmt w:val="lowerRoman"/>
      <w:lvlText w:val="%3."/>
      <w:lvlJc w:val="right"/>
      <w:pPr>
        <w:ind w:left="2160" w:hanging="180"/>
      </w:pPr>
    </w:lvl>
    <w:lvl w:ilvl="3" w:tplc="5F9C5272" w:tentative="1">
      <w:start w:val="1"/>
      <w:numFmt w:val="decimal"/>
      <w:lvlText w:val="%4."/>
      <w:lvlJc w:val="left"/>
      <w:pPr>
        <w:ind w:left="2880" w:hanging="360"/>
      </w:pPr>
    </w:lvl>
    <w:lvl w:ilvl="4" w:tplc="729A0E94" w:tentative="1">
      <w:start w:val="1"/>
      <w:numFmt w:val="lowerLetter"/>
      <w:lvlText w:val="%5."/>
      <w:lvlJc w:val="left"/>
      <w:pPr>
        <w:ind w:left="3600" w:hanging="360"/>
      </w:pPr>
    </w:lvl>
    <w:lvl w:ilvl="5" w:tplc="A748287E" w:tentative="1">
      <w:start w:val="1"/>
      <w:numFmt w:val="lowerRoman"/>
      <w:lvlText w:val="%6."/>
      <w:lvlJc w:val="right"/>
      <w:pPr>
        <w:ind w:left="4320" w:hanging="180"/>
      </w:pPr>
    </w:lvl>
    <w:lvl w:ilvl="6" w:tplc="CCBCF34A" w:tentative="1">
      <w:start w:val="1"/>
      <w:numFmt w:val="decimal"/>
      <w:lvlText w:val="%7."/>
      <w:lvlJc w:val="left"/>
      <w:pPr>
        <w:ind w:left="5040" w:hanging="360"/>
      </w:pPr>
    </w:lvl>
    <w:lvl w:ilvl="7" w:tplc="E5EC4F20" w:tentative="1">
      <w:start w:val="1"/>
      <w:numFmt w:val="lowerLetter"/>
      <w:lvlText w:val="%8."/>
      <w:lvlJc w:val="left"/>
      <w:pPr>
        <w:ind w:left="5760" w:hanging="360"/>
      </w:pPr>
    </w:lvl>
    <w:lvl w:ilvl="8" w:tplc="EF484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CC5"/>
    <w:multiLevelType w:val="hybridMultilevel"/>
    <w:tmpl w:val="FCF033BC"/>
    <w:lvl w:ilvl="0" w:tplc="FF841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6523724" w:tentative="1">
      <w:start w:val="1"/>
      <w:numFmt w:val="lowerLetter"/>
      <w:lvlText w:val="%2."/>
      <w:lvlJc w:val="left"/>
      <w:pPr>
        <w:ind w:left="1440" w:hanging="360"/>
      </w:pPr>
    </w:lvl>
    <w:lvl w:ilvl="2" w:tplc="C060A720" w:tentative="1">
      <w:start w:val="1"/>
      <w:numFmt w:val="lowerRoman"/>
      <w:lvlText w:val="%3."/>
      <w:lvlJc w:val="right"/>
      <w:pPr>
        <w:ind w:left="2160" w:hanging="180"/>
      </w:pPr>
    </w:lvl>
    <w:lvl w:ilvl="3" w:tplc="E6922FA4" w:tentative="1">
      <w:start w:val="1"/>
      <w:numFmt w:val="decimal"/>
      <w:lvlText w:val="%4."/>
      <w:lvlJc w:val="left"/>
      <w:pPr>
        <w:ind w:left="2880" w:hanging="360"/>
      </w:pPr>
    </w:lvl>
    <w:lvl w:ilvl="4" w:tplc="27B24F62" w:tentative="1">
      <w:start w:val="1"/>
      <w:numFmt w:val="lowerLetter"/>
      <w:lvlText w:val="%5."/>
      <w:lvlJc w:val="left"/>
      <w:pPr>
        <w:ind w:left="3600" w:hanging="360"/>
      </w:pPr>
    </w:lvl>
    <w:lvl w:ilvl="5" w:tplc="C902D5CE" w:tentative="1">
      <w:start w:val="1"/>
      <w:numFmt w:val="lowerRoman"/>
      <w:lvlText w:val="%6."/>
      <w:lvlJc w:val="right"/>
      <w:pPr>
        <w:ind w:left="4320" w:hanging="180"/>
      </w:pPr>
    </w:lvl>
    <w:lvl w:ilvl="6" w:tplc="D81AE97C" w:tentative="1">
      <w:start w:val="1"/>
      <w:numFmt w:val="decimal"/>
      <w:lvlText w:val="%7."/>
      <w:lvlJc w:val="left"/>
      <w:pPr>
        <w:ind w:left="5040" w:hanging="360"/>
      </w:pPr>
    </w:lvl>
    <w:lvl w:ilvl="7" w:tplc="E6F4C734" w:tentative="1">
      <w:start w:val="1"/>
      <w:numFmt w:val="lowerLetter"/>
      <w:lvlText w:val="%8."/>
      <w:lvlJc w:val="left"/>
      <w:pPr>
        <w:ind w:left="5760" w:hanging="360"/>
      </w:pPr>
    </w:lvl>
    <w:lvl w:ilvl="8" w:tplc="8B7807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C0"/>
    <w:rsid w:val="000949EC"/>
    <w:rsid w:val="00095221"/>
    <w:rsid w:val="000D73F3"/>
    <w:rsid w:val="001034C6"/>
    <w:rsid w:val="00152AD1"/>
    <w:rsid w:val="00254ECF"/>
    <w:rsid w:val="002B0A34"/>
    <w:rsid w:val="003E0C7D"/>
    <w:rsid w:val="00482BC7"/>
    <w:rsid w:val="004F55A5"/>
    <w:rsid w:val="00640BC0"/>
    <w:rsid w:val="00745164"/>
    <w:rsid w:val="007D5D55"/>
    <w:rsid w:val="00B67112"/>
    <w:rsid w:val="00CF2238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327FD"/>
  <w15:chartTrackingRefBased/>
  <w15:docId w15:val="{CF3CDEC6-2728-49AB-B0FF-4240EB8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0BC0"/>
  </w:style>
  <w:style w:type="paragraph" w:styleId="Footer">
    <w:name w:val="footer"/>
    <w:basedOn w:val="Normal"/>
    <w:link w:val="FooterChar"/>
    <w:uiPriority w:val="99"/>
    <w:unhideWhenUsed/>
    <w:rsid w:val="00640B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0BC0"/>
  </w:style>
  <w:style w:type="paragraph" w:styleId="ListParagraph">
    <w:name w:val="List Paragraph"/>
    <w:basedOn w:val="Normal"/>
    <w:uiPriority w:val="34"/>
    <w:qFormat/>
    <w:rsid w:val="00640BC0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640B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B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BC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B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BC0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Li</dc:creator>
  <cp:lastModifiedBy>Jenkins-Jones,Hannah swp54657</cp:lastModifiedBy>
  <cp:revision>2</cp:revision>
  <dcterms:created xsi:type="dcterms:W3CDTF">2022-03-14T16:57:00Z</dcterms:created>
  <dcterms:modified xsi:type="dcterms:W3CDTF">2022-03-14T16:57:00Z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9efb1fba-6226-4bef-82a9-f78e78f0e81f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2022-03-07T11:26:21Z</vt:lpwstr>
  </property>
  <property fmtid="{D5CDD505-2E9C-101B-9397-08002B2CF9AE}" pid="8" name="MSIP_Label_66cf8fe5-b7b7-4df7-b38d-1c61ac2f6639_SiteId">
    <vt:lpwstr>270c2f4d-fd0c-4f08-92a9-e5bdd8a87e09</vt:lpwstr>
  </property>
</Properties>
</file>